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E4" w:rsidRPr="006D4A09" w:rsidRDefault="00376E89">
      <w:pPr>
        <w:rPr>
          <w:b/>
          <w:sz w:val="20"/>
          <w:szCs w:val="20"/>
        </w:rPr>
      </w:pPr>
      <w:r w:rsidRPr="006D4A09">
        <w:rPr>
          <w:b/>
          <w:sz w:val="20"/>
          <w:szCs w:val="20"/>
        </w:rPr>
        <w:t>Leadership Position</w:t>
      </w:r>
    </w:p>
    <w:p w:rsidR="00376E89" w:rsidRDefault="00376E89">
      <w:pPr>
        <w:rPr>
          <w:b/>
          <w:sz w:val="24"/>
          <w:szCs w:val="24"/>
        </w:rPr>
      </w:pPr>
    </w:p>
    <w:p w:rsidR="00376E89" w:rsidRPr="006D4A09" w:rsidRDefault="008373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A09">
        <w:rPr>
          <w:rFonts w:ascii="Times New Roman" w:hAnsi="Times New Roman" w:cs="Times New Roman"/>
          <w:b/>
          <w:sz w:val="28"/>
          <w:szCs w:val="28"/>
          <w:u w:val="single"/>
        </w:rPr>
        <w:t>Christian Education</w:t>
      </w:r>
      <w:r w:rsidR="00376E89" w:rsidRPr="006D4A09">
        <w:rPr>
          <w:rFonts w:ascii="Times New Roman" w:hAnsi="Times New Roman" w:cs="Times New Roman"/>
          <w:b/>
          <w:sz w:val="28"/>
          <w:szCs w:val="28"/>
          <w:u w:val="single"/>
        </w:rPr>
        <w:t xml:space="preserve"> Team Chair</w:t>
      </w:r>
    </w:p>
    <w:p w:rsidR="00376E89" w:rsidRPr="006D4A09" w:rsidRDefault="00376E89" w:rsidP="0037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4A09">
        <w:rPr>
          <w:rFonts w:ascii="Times New Roman" w:hAnsi="Times New Roman" w:cs="Times New Roman"/>
          <w:b/>
          <w:sz w:val="24"/>
          <w:szCs w:val="24"/>
        </w:rPr>
        <w:t xml:space="preserve"> Area of Responsibility</w:t>
      </w:r>
    </w:p>
    <w:p w:rsidR="00376E89" w:rsidRDefault="00376E89" w:rsidP="00376E89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Serves as the designated leader of the </w:t>
      </w:r>
      <w:r w:rsidR="00837378">
        <w:rPr>
          <w:sz w:val="24"/>
          <w:szCs w:val="24"/>
        </w:rPr>
        <w:t>Christian Education</w:t>
      </w:r>
      <w:r>
        <w:rPr>
          <w:sz w:val="24"/>
          <w:szCs w:val="24"/>
        </w:rPr>
        <w:t xml:space="preserve"> Team.</w:t>
      </w:r>
      <w:proofErr w:type="gramEnd"/>
    </w:p>
    <w:p w:rsidR="006D4A09" w:rsidRDefault="006D4A09" w:rsidP="006D4A09">
      <w:pPr>
        <w:pStyle w:val="ListParagraph"/>
        <w:ind w:left="1080"/>
        <w:rPr>
          <w:b/>
          <w:sz w:val="36"/>
          <w:szCs w:val="36"/>
        </w:rPr>
      </w:pPr>
    </w:p>
    <w:p w:rsidR="00376E89" w:rsidRPr="006D4A09" w:rsidRDefault="00376E89" w:rsidP="0037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4A09">
        <w:rPr>
          <w:rFonts w:ascii="Times New Roman" w:hAnsi="Times New Roman" w:cs="Times New Roman"/>
          <w:b/>
          <w:sz w:val="24"/>
          <w:szCs w:val="24"/>
        </w:rPr>
        <w:t xml:space="preserve">Role of the </w:t>
      </w:r>
      <w:r w:rsidR="00837378" w:rsidRPr="006D4A09">
        <w:rPr>
          <w:rFonts w:ascii="Times New Roman" w:hAnsi="Times New Roman" w:cs="Times New Roman"/>
          <w:b/>
          <w:sz w:val="24"/>
          <w:szCs w:val="24"/>
        </w:rPr>
        <w:t>Christian Education</w:t>
      </w:r>
      <w:r w:rsidRPr="006D4A09">
        <w:rPr>
          <w:rFonts w:ascii="Times New Roman" w:hAnsi="Times New Roman" w:cs="Times New Roman"/>
          <w:b/>
          <w:sz w:val="24"/>
          <w:szCs w:val="24"/>
        </w:rPr>
        <w:t xml:space="preserve"> Team in the life of the Church.</w:t>
      </w:r>
    </w:p>
    <w:p w:rsidR="00376E89" w:rsidRDefault="00376E89" w:rsidP="00376E8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37378">
        <w:rPr>
          <w:sz w:val="24"/>
          <w:szCs w:val="24"/>
        </w:rPr>
        <w:t>Christian Education</w:t>
      </w:r>
      <w:r>
        <w:rPr>
          <w:sz w:val="24"/>
          <w:szCs w:val="24"/>
        </w:rPr>
        <w:t xml:space="preserve"> Team is responsible for </w:t>
      </w:r>
      <w:r w:rsidR="00837378">
        <w:rPr>
          <w:sz w:val="24"/>
          <w:szCs w:val="24"/>
        </w:rPr>
        <w:t xml:space="preserve">areas of Christian Education, focusing mostly on the Sunday </w:t>
      </w:r>
      <w:proofErr w:type="gramStart"/>
      <w:r w:rsidR="00837378">
        <w:rPr>
          <w:sz w:val="24"/>
          <w:szCs w:val="24"/>
        </w:rPr>
        <w:t>School</w:t>
      </w:r>
      <w:proofErr w:type="gramEnd"/>
      <w:r w:rsidR="00837378"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.  This includes </w:t>
      </w:r>
      <w:r w:rsidR="00837378">
        <w:rPr>
          <w:sz w:val="24"/>
          <w:szCs w:val="24"/>
        </w:rPr>
        <w:t>curriculum, teachers, structure, and schedule for classes for preschool through adults, providing as many options as are deemed appropriate to meet the needs of the congregation.</w:t>
      </w:r>
      <w:r>
        <w:rPr>
          <w:sz w:val="24"/>
          <w:szCs w:val="24"/>
        </w:rPr>
        <w:t xml:space="preserve">  </w:t>
      </w:r>
      <w:r w:rsidR="004A4604">
        <w:rPr>
          <w:sz w:val="24"/>
          <w:szCs w:val="24"/>
        </w:rPr>
        <w:t xml:space="preserve">Children and Youth events, including National Youth Conference attendance falls within this team’s area of responsibility also.  </w:t>
      </w:r>
      <w:r>
        <w:rPr>
          <w:sz w:val="24"/>
          <w:szCs w:val="24"/>
        </w:rPr>
        <w:t xml:space="preserve">The </w:t>
      </w:r>
      <w:r w:rsidR="00837378">
        <w:rPr>
          <w:sz w:val="24"/>
          <w:szCs w:val="24"/>
        </w:rPr>
        <w:t>Christian Education</w:t>
      </w:r>
      <w:r>
        <w:rPr>
          <w:sz w:val="24"/>
          <w:szCs w:val="24"/>
        </w:rPr>
        <w:t xml:space="preserve"> portion of the budget is also the responsibility of this team.  One of the pastors is a member of the team.  </w:t>
      </w:r>
    </w:p>
    <w:p w:rsidR="00376E89" w:rsidRDefault="00376E89" w:rsidP="00376E89">
      <w:pPr>
        <w:pStyle w:val="ListParagraph"/>
        <w:ind w:left="1440"/>
        <w:rPr>
          <w:sz w:val="24"/>
          <w:szCs w:val="24"/>
        </w:rPr>
      </w:pPr>
    </w:p>
    <w:p w:rsidR="00376E89" w:rsidRPr="006D4A09" w:rsidRDefault="00376E89" w:rsidP="0037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4A09">
        <w:rPr>
          <w:rFonts w:ascii="Times New Roman" w:hAnsi="Times New Roman" w:cs="Times New Roman"/>
          <w:b/>
          <w:sz w:val="24"/>
          <w:szCs w:val="24"/>
        </w:rPr>
        <w:t xml:space="preserve">Chair of the </w:t>
      </w:r>
      <w:r w:rsidR="00837378" w:rsidRPr="006D4A09">
        <w:rPr>
          <w:rFonts w:ascii="Times New Roman" w:hAnsi="Times New Roman" w:cs="Times New Roman"/>
          <w:b/>
          <w:sz w:val="24"/>
          <w:szCs w:val="24"/>
        </w:rPr>
        <w:t>Christian Education</w:t>
      </w:r>
      <w:r w:rsidRPr="006D4A09">
        <w:rPr>
          <w:rFonts w:ascii="Times New Roman" w:hAnsi="Times New Roman" w:cs="Times New Roman"/>
          <w:b/>
          <w:sz w:val="24"/>
          <w:szCs w:val="24"/>
        </w:rPr>
        <w:t xml:space="preserve"> Team</w:t>
      </w:r>
    </w:p>
    <w:p w:rsidR="00376E89" w:rsidRDefault="00376E89" w:rsidP="00376E8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 of the </w:t>
      </w:r>
      <w:r w:rsidR="00837378">
        <w:rPr>
          <w:sz w:val="24"/>
          <w:szCs w:val="24"/>
        </w:rPr>
        <w:t xml:space="preserve">Christian Education </w:t>
      </w:r>
      <w:r>
        <w:rPr>
          <w:sz w:val="24"/>
          <w:szCs w:val="24"/>
        </w:rPr>
        <w:t xml:space="preserve">team must be a member of the church, convenes meetings of the team, </w:t>
      </w:r>
      <w:r w:rsidR="00837378">
        <w:rPr>
          <w:sz w:val="24"/>
          <w:szCs w:val="24"/>
        </w:rPr>
        <w:t xml:space="preserve">and reports to </w:t>
      </w:r>
      <w:r>
        <w:rPr>
          <w:sz w:val="24"/>
          <w:szCs w:val="24"/>
        </w:rPr>
        <w:t>the Leadership Team</w:t>
      </w:r>
      <w:r w:rsidR="00837378">
        <w:rPr>
          <w:sz w:val="24"/>
          <w:szCs w:val="24"/>
        </w:rPr>
        <w:t xml:space="preserve"> and the congregation</w:t>
      </w:r>
      <w:r>
        <w:rPr>
          <w:sz w:val="24"/>
          <w:szCs w:val="24"/>
        </w:rPr>
        <w:t>.</w:t>
      </w:r>
    </w:p>
    <w:p w:rsidR="00004441" w:rsidRDefault="00004441" w:rsidP="00376E89">
      <w:pPr>
        <w:pStyle w:val="ListParagraph"/>
        <w:ind w:left="1440"/>
        <w:rPr>
          <w:sz w:val="24"/>
          <w:szCs w:val="24"/>
        </w:rPr>
      </w:pPr>
    </w:p>
    <w:p w:rsidR="00376E89" w:rsidRPr="006D4A09" w:rsidRDefault="00376E89" w:rsidP="0037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4A09">
        <w:rPr>
          <w:rFonts w:ascii="Times New Roman" w:hAnsi="Times New Roman" w:cs="Times New Roman"/>
          <w:b/>
          <w:sz w:val="24"/>
          <w:szCs w:val="24"/>
        </w:rPr>
        <w:t xml:space="preserve"> Term of Service</w:t>
      </w:r>
    </w:p>
    <w:p w:rsidR="006D4A09" w:rsidRDefault="00376E89" w:rsidP="006D4A0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 of </w:t>
      </w:r>
      <w:r w:rsidR="00837378">
        <w:rPr>
          <w:sz w:val="24"/>
          <w:szCs w:val="24"/>
        </w:rPr>
        <w:t>Christian Education</w:t>
      </w:r>
      <w:r>
        <w:rPr>
          <w:sz w:val="24"/>
          <w:szCs w:val="24"/>
        </w:rPr>
        <w:t xml:space="preserve"> serves a three-year term</w:t>
      </w:r>
      <w:r w:rsidR="006D4A09">
        <w:rPr>
          <w:sz w:val="24"/>
          <w:szCs w:val="24"/>
        </w:rPr>
        <w:t xml:space="preserve"> of service </w:t>
      </w:r>
      <w:r w:rsidR="006D4A09">
        <w:rPr>
          <w:sz w:val="24"/>
          <w:szCs w:val="24"/>
        </w:rPr>
        <w:t>and may serve two consecutive terms.</w:t>
      </w:r>
    </w:p>
    <w:p w:rsidR="006D4A09" w:rsidRDefault="006D4A09" w:rsidP="006D4A09">
      <w:pPr>
        <w:pStyle w:val="ListParagraph"/>
        <w:ind w:left="1440"/>
        <w:rPr>
          <w:sz w:val="24"/>
          <w:szCs w:val="24"/>
        </w:rPr>
      </w:pPr>
    </w:p>
    <w:p w:rsidR="006D4A09" w:rsidRPr="00EB4445" w:rsidRDefault="006D4A09" w:rsidP="006D4A09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EB4445">
        <w:rPr>
          <w:rFonts w:ascii="Times New Roman" w:hAnsi="Times New Roman" w:cs="Times New Roman"/>
          <w:b/>
          <w:sz w:val="24"/>
          <w:szCs w:val="24"/>
        </w:rPr>
        <w:t xml:space="preserve"> Responsible to</w:t>
      </w:r>
      <w:r w:rsidRPr="00EB4445">
        <w:rPr>
          <w:rFonts w:ascii="Times New Roman" w:hAnsi="Times New Roman" w:cs="Times New Roman"/>
          <w:sz w:val="24"/>
          <w:szCs w:val="24"/>
        </w:rPr>
        <w:t xml:space="preserve">:  </w:t>
      </w:r>
      <w:r w:rsidRPr="00EB4445">
        <w:rPr>
          <w:rFonts w:cs="Times New Roman"/>
          <w:sz w:val="24"/>
          <w:szCs w:val="24"/>
        </w:rPr>
        <w:t>Leadership Team</w:t>
      </w:r>
      <w:bookmarkStart w:id="0" w:name="_GoBack"/>
      <w:bookmarkEnd w:id="0"/>
    </w:p>
    <w:p w:rsidR="006D4A09" w:rsidRDefault="006D4A09" w:rsidP="006D4A09">
      <w:pPr>
        <w:rPr>
          <w:b/>
          <w:sz w:val="36"/>
          <w:szCs w:val="36"/>
        </w:rPr>
      </w:pPr>
    </w:p>
    <w:p w:rsidR="00376E89" w:rsidRPr="006D4A09" w:rsidRDefault="006D4A09" w:rsidP="006D4A09">
      <w:pPr>
        <w:rPr>
          <w:sz w:val="24"/>
          <w:szCs w:val="24"/>
        </w:rPr>
      </w:pPr>
      <w:r w:rsidRPr="006D4A09">
        <w:rPr>
          <w:sz w:val="20"/>
          <w:szCs w:val="20"/>
        </w:rPr>
        <w:t>Note:  This document is prepared by the Gifts discernment Team as a guide for those considering service to the Church and is not an official document.  Official Position descriptions may be found in the church by-laws</w:t>
      </w:r>
    </w:p>
    <w:sectPr w:rsidR="00376E89" w:rsidRPr="006D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EBB"/>
    <w:multiLevelType w:val="hybridMultilevel"/>
    <w:tmpl w:val="6DAAA006"/>
    <w:lvl w:ilvl="0" w:tplc="FFB2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89"/>
    <w:rsid w:val="00004441"/>
    <w:rsid w:val="001F65E4"/>
    <w:rsid w:val="00376E89"/>
    <w:rsid w:val="004A4604"/>
    <w:rsid w:val="006D4A09"/>
    <w:rsid w:val="008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Mutual Benefit Group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 Deike</dc:creator>
  <cp:lastModifiedBy>roxann.yon</cp:lastModifiedBy>
  <cp:revision>4</cp:revision>
  <dcterms:created xsi:type="dcterms:W3CDTF">2014-10-07T20:41:00Z</dcterms:created>
  <dcterms:modified xsi:type="dcterms:W3CDTF">2014-12-11T17:31:00Z</dcterms:modified>
</cp:coreProperties>
</file>